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2463" w:rsidTr="00202463">
        <w:trPr>
          <w:trHeight w:val="1042"/>
        </w:trPr>
        <w:tc>
          <w:tcPr>
            <w:tcW w:w="2254" w:type="dxa"/>
          </w:tcPr>
          <w:p w:rsidR="00202463" w:rsidRPr="00202463" w:rsidRDefault="00202463" w:rsidP="00202463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202463">
              <w:rPr>
                <w:b/>
                <w:sz w:val="32"/>
              </w:rPr>
              <w:t>Poem</w:t>
            </w:r>
          </w:p>
        </w:tc>
        <w:tc>
          <w:tcPr>
            <w:tcW w:w="2254" w:type="dxa"/>
          </w:tcPr>
          <w:p w:rsidR="00202463" w:rsidRPr="00202463" w:rsidRDefault="00202463" w:rsidP="00202463">
            <w:pPr>
              <w:jc w:val="center"/>
              <w:rPr>
                <w:b/>
                <w:sz w:val="32"/>
              </w:rPr>
            </w:pPr>
            <w:r w:rsidRPr="00202463">
              <w:rPr>
                <w:b/>
                <w:sz w:val="32"/>
              </w:rPr>
              <w:t>Literary Period</w:t>
            </w:r>
          </w:p>
        </w:tc>
        <w:tc>
          <w:tcPr>
            <w:tcW w:w="2254" w:type="dxa"/>
          </w:tcPr>
          <w:p w:rsidR="00202463" w:rsidRPr="00202463" w:rsidRDefault="00202463" w:rsidP="00202463">
            <w:pPr>
              <w:jc w:val="center"/>
              <w:rPr>
                <w:b/>
                <w:sz w:val="32"/>
              </w:rPr>
            </w:pPr>
            <w:r w:rsidRPr="00202463">
              <w:rPr>
                <w:b/>
                <w:sz w:val="32"/>
              </w:rPr>
              <w:t>Key Language Features</w:t>
            </w:r>
          </w:p>
        </w:tc>
        <w:tc>
          <w:tcPr>
            <w:tcW w:w="2254" w:type="dxa"/>
          </w:tcPr>
          <w:p w:rsidR="00202463" w:rsidRPr="00202463" w:rsidRDefault="00202463" w:rsidP="00202463">
            <w:pPr>
              <w:jc w:val="center"/>
              <w:rPr>
                <w:b/>
                <w:sz w:val="32"/>
              </w:rPr>
            </w:pPr>
            <w:r w:rsidRPr="00202463">
              <w:rPr>
                <w:b/>
                <w:sz w:val="32"/>
              </w:rPr>
              <w:t>Context</w:t>
            </w:r>
          </w:p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  <w:tr w:rsidR="00202463" w:rsidTr="00202463">
        <w:trPr>
          <w:trHeight w:val="1042"/>
        </w:trPr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  <w:tc>
          <w:tcPr>
            <w:tcW w:w="2254" w:type="dxa"/>
          </w:tcPr>
          <w:p w:rsidR="00202463" w:rsidRDefault="00202463"/>
        </w:tc>
      </w:tr>
    </w:tbl>
    <w:p w:rsidR="00EF1A1C" w:rsidRDefault="00EF1A1C"/>
    <w:sectPr w:rsidR="00EF1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63"/>
    <w:rsid w:val="00202463"/>
    <w:rsid w:val="00E73CF6"/>
    <w:rsid w:val="00E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45C0A-BD67-423A-9128-B6EC9427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Pedrick</dc:creator>
  <cp:keywords/>
  <dc:description/>
  <cp:lastModifiedBy>L. Pedrick</cp:lastModifiedBy>
  <cp:revision>2</cp:revision>
  <dcterms:created xsi:type="dcterms:W3CDTF">2019-04-01T07:25:00Z</dcterms:created>
  <dcterms:modified xsi:type="dcterms:W3CDTF">2019-04-01T07:25:00Z</dcterms:modified>
</cp:coreProperties>
</file>