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662"/>
        <w:tblW w:w="15588" w:type="dxa"/>
        <w:tblLook w:val="04A0" w:firstRow="1" w:lastRow="0" w:firstColumn="1" w:lastColumn="0" w:noHBand="0" w:noVBand="1"/>
      </w:tblPr>
      <w:tblGrid>
        <w:gridCol w:w="1913"/>
        <w:gridCol w:w="4288"/>
        <w:gridCol w:w="4834"/>
        <w:gridCol w:w="4553"/>
      </w:tblGrid>
      <w:tr w:rsidR="000F6EBA" w14:paraId="19C3C59E" w14:textId="77777777" w:rsidTr="000F6EBA">
        <w:tc>
          <w:tcPr>
            <w:tcW w:w="1555" w:type="dxa"/>
          </w:tcPr>
          <w:p w14:paraId="43F6A7B8" w14:textId="77777777" w:rsidR="000F6EBA" w:rsidRDefault="000F6EBA" w:rsidP="000F6EBA">
            <w:r>
              <w:t xml:space="preserve">Topic </w:t>
            </w:r>
          </w:p>
        </w:tc>
        <w:tc>
          <w:tcPr>
            <w:tcW w:w="4394" w:type="dxa"/>
            <w:shd w:val="clear" w:color="auto" w:fill="FFFF00"/>
          </w:tcPr>
          <w:p w14:paraId="688D27CA" w14:textId="77777777" w:rsidR="000F6EBA" w:rsidRPr="00833451" w:rsidRDefault="000F6EBA" w:rsidP="000F6EBA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Pass </w:t>
            </w:r>
          </w:p>
        </w:tc>
        <w:tc>
          <w:tcPr>
            <w:tcW w:w="4961" w:type="dxa"/>
            <w:shd w:val="clear" w:color="auto" w:fill="FFC000"/>
          </w:tcPr>
          <w:p w14:paraId="0A3C6A72" w14:textId="77777777" w:rsidR="000F6EBA" w:rsidRDefault="000F6EBA" w:rsidP="000F6EBA">
            <w:r>
              <w:t xml:space="preserve">Merit  </w:t>
            </w:r>
          </w:p>
        </w:tc>
        <w:tc>
          <w:tcPr>
            <w:tcW w:w="4678" w:type="dxa"/>
            <w:shd w:val="clear" w:color="auto" w:fill="92D050"/>
          </w:tcPr>
          <w:p w14:paraId="4ACC46C5" w14:textId="77777777" w:rsidR="000F6EBA" w:rsidRDefault="000F6EBA" w:rsidP="000F6EBA">
            <w:r>
              <w:t xml:space="preserve">Distinction </w:t>
            </w:r>
          </w:p>
        </w:tc>
      </w:tr>
      <w:tr w:rsidR="005D6125" w14:paraId="75D3F0DD" w14:textId="77777777" w:rsidTr="000F6EBA">
        <w:tc>
          <w:tcPr>
            <w:tcW w:w="1555" w:type="dxa"/>
          </w:tcPr>
          <w:p w14:paraId="265E6F53" w14:textId="73026C2A" w:rsidR="005D6125" w:rsidRDefault="005D6125" w:rsidP="005D6125">
            <w:r>
              <w:t xml:space="preserve">Factors -NEA </w:t>
            </w:r>
          </w:p>
        </w:tc>
        <w:tc>
          <w:tcPr>
            <w:tcW w:w="4394" w:type="dxa"/>
            <w:shd w:val="clear" w:color="auto" w:fill="FFFF00"/>
          </w:tcPr>
          <w:p w14:paraId="3EFC83DD" w14:textId="78D804C1" w:rsidR="005D6125" w:rsidRDefault="005D6125" w:rsidP="005D6125">
            <w:pPr>
              <w:rPr>
                <w:highlight w:val="yellow"/>
              </w:rPr>
            </w:pPr>
            <w:r>
              <w:rPr>
                <w:highlight w:val="yellow"/>
              </w:rPr>
              <w:t>Apply all the factors to consider to the following product</w:t>
            </w:r>
            <w:r>
              <w:rPr>
                <w:highlight w:val="yellow"/>
              </w:rPr>
              <w:t>:</w:t>
            </w:r>
          </w:p>
          <w:p w14:paraId="0FE197AD" w14:textId="0CDD6EE6" w:rsidR="005D6125" w:rsidRPr="00833451" w:rsidRDefault="005D6125" w:rsidP="005D6125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Homemade Trifle </w:t>
            </w:r>
          </w:p>
        </w:tc>
        <w:tc>
          <w:tcPr>
            <w:tcW w:w="4961" w:type="dxa"/>
            <w:shd w:val="clear" w:color="auto" w:fill="FFC000"/>
          </w:tcPr>
          <w:p w14:paraId="6BF60BA4" w14:textId="0C2706F3" w:rsidR="005D6125" w:rsidRDefault="005D6125" w:rsidP="005D6125">
            <w:r>
              <w:t>Apply all the factors to consider to the following product</w:t>
            </w:r>
            <w:r>
              <w:t>:</w:t>
            </w:r>
          </w:p>
          <w:p w14:paraId="5C847720" w14:textId="4E5046D1" w:rsidR="005D6125" w:rsidRDefault="005D6125" w:rsidP="005D6125">
            <w:r>
              <w:t xml:space="preserve">Homemade </w:t>
            </w:r>
            <w:proofErr w:type="gramStart"/>
            <w:r>
              <w:t>Trifle .</w:t>
            </w:r>
            <w:proofErr w:type="gramEnd"/>
            <w:r>
              <w:t xml:space="preserve"> </w:t>
            </w:r>
            <w:r>
              <w:t>Also apply customer needs</w:t>
            </w:r>
          </w:p>
        </w:tc>
        <w:tc>
          <w:tcPr>
            <w:tcW w:w="4678" w:type="dxa"/>
            <w:shd w:val="clear" w:color="auto" w:fill="92D050"/>
          </w:tcPr>
          <w:p w14:paraId="4B6B7E2A" w14:textId="1395F595" w:rsidR="005D6125" w:rsidRDefault="005D6125" w:rsidP="005D6125"/>
        </w:tc>
      </w:tr>
      <w:tr w:rsidR="005D6125" w14:paraId="013F6727" w14:textId="77777777" w:rsidTr="000F6EBA">
        <w:tc>
          <w:tcPr>
            <w:tcW w:w="1555" w:type="dxa"/>
          </w:tcPr>
          <w:p w14:paraId="5ECC45CB" w14:textId="45E769B5" w:rsidR="005D6125" w:rsidRDefault="007144BA" w:rsidP="005D6125">
            <w:r>
              <w:t xml:space="preserve">Service </w:t>
            </w:r>
          </w:p>
        </w:tc>
        <w:tc>
          <w:tcPr>
            <w:tcW w:w="4394" w:type="dxa"/>
            <w:shd w:val="clear" w:color="auto" w:fill="FFFF00"/>
          </w:tcPr>
          <w:p w14:paraId="5D9E7228" w14:textId="03D4FC81" w:rsidR="005D6125" w:rsidRPr="00833451" w:rsidRDefault="007144BA" w:rsidP="005D6125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Produce a resource showing the difference between a counter and table service </w:t>
            </w:r>
          </w:p>
        </w:tc>
        <w:tc>
          <w:tcPr>
            <w:tcW w:w="4961" w:type="dxa"/>
            <w:shd w:val="clear" w:color="auto" w:fill="FFC000"/>
          </w:tcPr>
          <w:p w14:paraId="228E5A93" w14:textId="1F1A58B0" w:rsidR="005D6125" w:rsidRDefault="007144BA" w:rsidP="005D6125">
            <w:r>
              <w:t>Produce a resource showing the difference between a counter and table service. Have examples of each and include pros and cons.</w:t>
            </w:r>
          </w:p>
        </w:tc>
        <w:tc>
          <w:tcPr>
            <w:tcW w:w="4678" w:type="dxa"/>
            <w:shd w:val="clear" w:color="auto" w:fill="92D050"/>
          </w:tcPr>
          <w:p w14:paraId="4A357E69" w14:textId="66DF2FE5" w:rsidR="005D6125" w:rsidRDefault="007144BA" w:rsidP="005D6125">
            <w:r w:rsidRPr="007144BA">
              <w:t>Produce a resource showing the difference between a counter and table service. Have examples of each and include pros and cons.</w:t>
            </w:r>
            <w:r>
              <w:t xml:space="preserve"> Now suggest the best type of service for a wedding and why?</w:t>
            </w:r>
          </w:p>
        </w:tc>
      </w:tr>
      <w:tr w:rsidR="005D6125" w14:paraId="07B9D187" w14:textId="77777777" w:rsidTr="000F6EBA">
        <w:tc>
          <w:tcPr>
            <w:tcW w:w="1555" w:type="dxa"/>
          </w:tcPr>
          <w:p w14:paraId="7864F0F2" w14:textId="7EB4ABCF" w:rsidR="005D6125" w:rsidRDefault="00C74F6D" w:rsidP="005D6125">
            <w:r>
              <w:t xml:space="preserve">Safety in a kitchen </w:t>
            </w:r>
          </w:p>
        </w:tc>
        <w:tc>
          <w:tcPr>
            <w:tcW w:w="4394" w:type="dxa"/>
            <w:shd w:val="clear" w:color="auto" w:fill="FFFF00"/>
          </w:tcPr>
          <w:p w14:paraId="537C7371" w14:textId="26C31099" w:rsidR="005D6125" w:rsidRDefault="00C74F6D" w:rsidP="005D6125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Make a bright poster highlighting the dangers in a kitchen </w:t>
            </w:r>
          </w:p>
        </w:tc>
        <w:tc>
          <w:tcPr>
            <w:tcW w:w="4961" w:type="dxa"/>
            <w:shd w:val="clear" w:color="auto" w:fill="FFC000"/>
          </w:tcPr>
          <w:p w14:paraId="6865A145" w14:textId="2347CE43" w:rsidR="005D6125" w:rsidRPr="00064C3A" w:rsidRDefault="00C74F6D" w:rsidP="005D6125">
            <w:r>
              <w:t xml:space="preserve">Make a bright poster highlighting the dangers in a kitchen and </w:t>
            </w:r>
            <w:r w:rsidR="00A938D5">
              <w:t>suggestions of how to reduce the risk</w:t>
            </w:r>
          </w:p>
        </w:tc>
        <w:tc>
          <w:tcPr>
            <w:tcW w:w="4678" w:type="dxa"/>
            <w:shd w:val="clear" w:color="auto" w:fill="92D050"/>
          </w:tcPr>
          <w:p w14:paraId="1DE8D180" w14:textId="2B533319" w:rsidR="005D6125" w:rsidRPr="00064C3A" w:rsidRDefault="00A938D5" w:rsidP="005D6125">
            <w:r w:rsidRPr="00A938D5">
              <w:t>Make a bright poster highlighting the dangers in a kitchen and suggestions of how to reduce the risk</w:t>
            </w:r>
            <w:r>
              <w:t>. Make another poster suggesting possible security risks in a kitchen</w:t>
            </w:r>
          </w:p>
        </w:tc>
      </w:tr>
      <w:tr w:rsidR="005D6125" w14:paraId="4F40C887" w14:textId="77777777" w:rsidTr="000F6EBA">
        <w:tc>
          <w:tcPr>
            <w:tcW w:w="1555" w:type="dxa"/>
          </w:tcPr>
          <w:p w14:paraId="7EA7DA17" w14:textId="2BB31116" w:rsidR="005D6125" w:rsidRDefault="00436055" w:rsidP="005D6125">
            <w:r>
              <w:t xml:space="preserve">Christmas cake NEA </w:t>
            </w:r>
          </w:p>
        </w:tc>
        <w:tc>
          <w:tcPr>
            <w:tcW w:w="4394" w:type="dxa"/>
            <w:shd w:val="clear" w:color="auto" w:fill="FFFF00"/>
          </w:tcPr>
          <w:p w14:paraId="0866B173" w14:textId="1375675C" w:rsidR="005D6125" w:rsidRPr="00436055" w:rsidRDefault="00436055" w:rsidP="00436055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Design your Christmas cake. Remember presentation is vital in the catering industry. DO NOT complete this homework until we have started the task </w:t>
            </w:r>
          </w:p>
        </w:tc>
        <w:tc>
          <w:tcPr>
            <w:tcW w:w="4961" w:type="dxa"/>
            <w:shd w:val="clear" w:color="auto" w:fill="FFC000"/>
          </w:tcPr>
          <w:p w14:paraId="2C277729" w14:textId="20178C3A" w:rsidR="005D6125" w:rsidRDefault="005D6125" w:rsidP="005D6125">
            <w:pPr>
              <w:ind w:left="360"/>
            </w:pPr>
          </w:p>
        </w:tc>
        <w:tc>
          <w:tcPr>
            <w:tcW w:w="4678" w:type="dxa"/>
            <w:shd w:val="clear" w:color="auto" w:fill="92D050"/>
          </w:tcPr>
          <w:p w14:paraId="502FA7AF" w14:textId="409A02D2" w:rsidR="005D6125" w:rsidRDefault="005D6125" w:rsidP="005D6125"/>
        </w:tc>
      </w:tr>
      <w:tr w:rsidR="005D6125" w14:paraId="4C1B5D82" w14:textId="77777777" w:rsidTr="000F6EBA">
        <w:trPr>
          <w:trHeight w:val="132"/>
        </w:trPr>
        <w:tc>
          <w:tcPr>
            <w:tcW w:w="1555" w:type="dxa"/>
          </w:tcPr>
          <w:p w14:paraId="0359C8BA" w14:textId="78BC8BC4" w:rsidR="005D6125" w:rsidRDefault="00645E9E" w:rsidP="005D6125">
            <w:pPr>
              <w:tabs>
                <w:tab w:val="left" w:pos="1125"/>
              </w:tabs>
            </w:pPr>
            <w:r>
              <w:t xml:space="preserve">Food safety </w:t>
            </w:r>
            <w:r w:rsidR="00AA4741">
              <w:t xml:space="preserve">– exam question </w:t>
            </w:r>
          </w:p>
        </w:tc>
        <w:tc>
          <w:tcPr>
            <w:tcW w:w="4394" w:type="dxa"/>
            <w:shd w:val="clear" w:color="auto" w:fill="FFFF00"/>
          </w:tcPr>
          <w:p w14:paraId="26762758" w14:textId="4DE572CB" w:rsidR="005D6125" w:rsidRPr="00833451" w:rsidRDefault="005D6125" w:rsidP="005D6125">
            <w:pPr>
              <w:rPr>
                <w:highlight w:val="yellow"/>
              </w:rPr>
            </w:pPr>
          </w:p>
        </w:tc>
        <w:tc>
          <w:tcPr>
            <w:tcW w:w="4961" w:type="dxa"/>
            <w:shd w:val="clear" w:color="auto" w:fill="FFC000"/>
          </w:tcPr>
          <w:p w14:paraId="1DD00F0C" w14:textId="6E35D9D8" w:rsidR="005D6125" w:rsidRDefault="00645E9E" w:rsidP="005D6125">
            <w:r w:rsidRPr="00645E9E">
              <w:t>List some different ways in which street food vendors, who only have a limited amount of space and limited access to water and electricity, can keep their food safe to eat, especially on warm days</w:t>
            </w:r>
          </w:p>
        </w:tc>
        <w:tc>
          <w:tcPr>
            <w:tcW w:w="4678" w:type="dxa"/>
            <w:shd w:val="clear" w:color="auto" w:fill="92D050"/>
          </w:tcPr>
          <w:p w14:paraId="51DDFC0D" w14:textId="2E2F695B" w:rsidR="005D6125" w:rsidRDefault="005D6125" w:rsidP="005D6125"/>
        </w:tc>
      </w:tr>
      <w:tr w:rsidR="005D6125" w14:paraId="2DDE5BC3" w14:textId="77777777" w:rsidTr="000F6EBA">
        <w:trPr>
          <w:trHeight w:val="132"/>
        </w:trPr>
        <w:tc>
          <w:tcPr>
            <w:tcW w:w="1555" w:type="dxa"/>
          </w:tcPr>
          <w:p w14:paraId="120F75D1" w14:textId="64D0CC22" w:rsidR="005D6125" w:rsidRDefault="00AA4741" w:rsidP="005D6125">
            <w:pPr>
              <w:tabs>
                <w:tab w:val="left" w:pos="1125"/>
              </w:tabs>
            </w:pPr>
            <w:r>
              <w:t>Food labelling</w:t>
            </w:r>
            <w:r w:rsidR="003E1EEE">
              <w:t xml:space="preserve"> and allergy/intolerance </w:t>
            </w:r>
            <w:r>
              <w:t xml:space="preserve"> </w:t>
            </w:r>
          </w:p>
        </w:tc>
        <w:tc>
          <w:tcPr>
            <w:tcW w:w="4394" w:type="dxa"/>
            <w:shd w:val="clear" w:color="auto" w:fill="FFFF00"/>
          </w:tcPr>
          <w:p w14:paraId="7627953C" w14:textId="475B6721" w:rsidR="005D6125" w:rsidRDefault="00AA4741" w:rsidP="005D6125">
            <w:pPr>
              <w:rPr>
                <w:highlight w:val="yellow"/>
              </w:rPr>
            </w:pPr>
            <w:r>
              <w:rPr>
                <w:highlight w:val="yellow"/>
              </w:rPr>
              <w:t>Produce a fact sheet about food labels and the law</w:t>
            </w:r>
          </w:p>
        </w:tc>
        <w:tc>
          <w:tcPr>
            <w:tcW w:w="4961" w:type="dxa"/>
            <w:shd w:val="clear" w:color="auto" w:fill="FFC000"/>
          </w:tcPr>
          <w:p w14:paraId="6795157B" w14:textId="0D866D10" w:rsidR="005D6125" w:rsidRDefault="00AA4741" w:rsidP="005D6125">
            <w:r>
              <w:t xml:space="preserve">Produce a fact sheet about food labels and the law. Include </w:t>
            </w:r>
            <w:r w:rsidR="003E1EEE">
              <w:t xml:space="preserve">examples of food allergy and intolerance symbols </w:t>
            </w:r>
          </w:p>
        </w:tc>
        <w:tc>
          <w:tcPr>
            <w:tcW w:w="4678" w:type="dxa"/>
            <w:shd w:val="clear" w:color="auto" w:fill="92D050"/>
          </w:tcPr>
          <w:p w14:paraId="5D660518" w14:textId="2CA8B961" w:rsidR="005D6125" w:rsidRPr="00B96D5C" w:rsidRDefault="003E1EEE" w:rsidP="005D6125">
            <w:r w:rsidRPr="003E1EEE">
              <w:t>Produce a fact sheet about food labels and the law. Include examples of food allergy and intolerance symbols</w:t>
            </w:r>
            <w:r>
              <w:t xml:space="preserve">. What precautions could a restaurant put into place to prevent death, due to an allergy? </w:t>
            </w:r>
          </w:p>
        </w:tc>
      </w:tr>
      <w:tr w:rsidR="004454B7" w14:paraId="07B35D02" w14:textId="77777777" w:rsidTr="000F6EBA">
        <w:trPr>
          <w:trHeight w:val="132"/>
        </w:trPr>
        <w:tc>
          <w:tcPr>
            <w:tcW w:w="1555" w:type="dxa"/>
          </w:tcPr>
          <w:p w14:paraId="473D09DC" w14:textId="74EBDC05" w:rsidR="004454B7" w:rsidRDefault="004454B7" w:rsidP="005D6125">
            <w:pPr>
              <w:tabs>
                <w:tab w:val="left" w:pos="1125"/>
              </w:tabs>
            </w:pPr>
            <w:r>
              <w:t xml:space="preserve">Nutrition recap </w:t>
            </w:r>
          </w:p>
        </w:tc>
        <w:tc>
          <w:tcPr>
            <w:tcW w:w="4394" w:type="dxa"/>
            <w:shd w:val="clear" w:color="auto" w:fill="FFFF00"/>
          </w:tcPr>
          <w:p w14:paraId="1AF40D6D" w14:textId="77777777" w:rsidR="004454B7" w:rsidRDefault="004454B7" w:rsidP="005D6125">
            <w:pPr>
              <w:rPr>
                <w:highlight w:val="yellow"/>
              </w:rPr>
            </w:pPr>
            <w:r>
              <w:rPr>
                <w:highlight w:val="yellow"/>
              </w:rPr>
              <w:t>Produce a game, matching activity, cross word to play with a peer, for revision. The focus is:</w:t>
            </w:r>
          </w:p>
          <w:p w14:paraId="474A52D3" w14:textId="77777777" w:rsidR="004454B7" w:rsidRDefault="004454B7" w:rsidP="005D6125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Nutrients </w:t>
            </w:r>
          </w:p>
          <w:p w14:paraId="0BB01F75" w14:textId="4452DC05" w:rsidR="004454B7" w:rsidRDefault="004454B7" w:rsidP="005D6125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Unsatisfactory nutrient intake </w:t>
            </w:r>
          </w:p>
        </w:tc>
        <w:tc>
          <w:tcPr>
            <w:tcW w:w="4961" w:type="dxa"/>
            <w:shd w:val="clear" w:color="auto" w:fill="FFC000"/>
          </w:tcPr>
          <w:p w14:paraId="505126DF" w14:textId="77777777" w:rsidR="004454B7" w:rsidRDefault="004454B7" w:rsidP="004454B7">
            <w:r>
              <w:t>Produce a game, matching activity, cross word to play with a peer, for revision. The focus is:</w:t>
            </w:r>
          </w:p>
          <w:p w14:paraId="544D0ECE" w14:textId="77777777" w:rsidR="004454B7" w:rsidRDefault="004454B7" w:rsidP="004454B7">
            <w:r>
              <w:t xml:space="preserve">Nutrients </w:t>
            </w:r>
          </w:p>
          <w:p w14:paraId="41FDFEE9" w14:textId="77777777" w:rsidR="004454B7" w:rsidRDefault="004454B7" w:rsidP="004454B7">
            <w:r>
              <w:t>Unsatisfactory nutrient intake</w:t>
            </w:r>
          </w:p>
          <w:p w14:paraId="47BBACE3" w14:textId="77777777" w:rsidR="004454B7" w:rsidRDefault="004454B7" w:rsidP="004454B7">
            <w:r>
              <w:t xml:space="preserve">Nutrients for particular age groups </w:t>
            </w:r>
          </w:p>
          <w:p w14:paraId="7EB37982" w14:textId="13A6CD7D" w:rsidR="004454B7" w:rsidRDefault="004454B7" w:rsidP="004454B7">
            <w:r>
              <w:t xml:space="preserve">Nutrients for specific groups of people 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92D050"/>
          </w:tcPr>
          <w:p w14:paraId="46495E4C" w14:textId="77777777" w:rsidR="004454B7" w:rsidRPr="003E1EEE" w:rsidRDefault="004454B7" w:rsidP="005D6125"/>
        </w:tc>
      </w:tr>
    </w:tbl>
    <w:p w14:paraId="38E68C65" w14:textId="68725B26" w:rsidR="00422BA2" w:rsidRPr="000F6EBA" w:rsidRDefault="00833451">
      <w:pPr>
        <w:rPr>
          <w:b/>
          <w:sz w:val="24"/>
        </w:rPr>
      </w:pPr>
      <w:r w:rsidRPr="000F6EBA">
        <w:rPr>
          <w:b/>
          <w:sz w:val="24"/>
        </w:rPr>
        <w:t xml:space="preserve">Year </w:t>
      </w:r>
      <w:r w:rsidR="009F7FA8">
        <w:rPr>
          <w:b/>
          <w:sz w:val="24"/>
        </w:rPr>
        <w:t>10</w:t>
      </w:r>
      <w:r w:rsidRPr="000F6EBA">
        <w:rPr>
          <w:b/>
          <w:sz w:val="24"/>
        </w:rPr>
        <w:t xml:space="preserve"> C</w:t>
      </w:r>
      <w:r w:rsidR="000A1A5B">
        <w:rPr>
          <w:b/>
          <w:sz w:val="24"/>
        </w:rPr>
        <w:t>atering</w:t>
      </w:r>
      <w:r w:rsidRPr="000F6EBA">
        <w:rPr>
          <w:b/>
          <w:sz w:val="24"/>
        </w:rPr>
        <w:t xml:space="preserve"> Homework – Term </w:t>
      </w:r>
      <w:r w:rsidR="006D3C56">
        <w:rPr>
          <w:b/>
          <w:sz w:val="24"/>
        </w:rPr>
        <w:t>2</w:t>
      </w:r>
    </w:p>
    <w:p w14:paraId="1946B2B9" w14:textId="5AEE4EF0" w:rsidR="000F6EBA" w:rsidRPr="002C12EF" w:rsidRDefault="00064C3A">
      <w:pPr>
        <w:rPr>
          <w:b/>
          <w:sz w:val="24"/>
        </w:rPr>
      </w:pPr>
      <w:r w:rsidRPr="000F6EBA">
        <w:rPr>
          <w:b/>
          <w:sz w:val="24"/>
        </w:rPr>
        <w:t xml:space="preserve">All of your homework I will store away as revision resources for your </w:t>
      </w:r>
      <w:r w:rsidR="004454B7" w:rsidRPr="000F6EBA">
        <w:rPr>
          <w:b/>
          <w:sz w:val="24"/>
        </w:rPr>
        <w:t>Yr.</w:t>
      </w:r>
      <w:r w:rsidRPr="000F6EBA">
        <w:rPr>
          <w:b/>
          <w:sz w:val="24"/>
        </w:rPr>
        <w:t xml:space="preserve"> 11</w:t>
      </w:r>
      <w:r w:rsidR="00681891">
        <w:rPr>
          <w:b/>
          <w:sz w:val="24"/>
        </w:rPr>
        <w:t xml:space="preserve"> exam. </w:t>
      </w:r>
    </w:p>
    <w:p w14:paraId="5682DBCD" w14:textId="75371997" w:rsidR="00432706" w:rsidRDefault="00432706">
      <w:pPr>
        <w:rPr>
          <w:b/>
          <w:sz w:val="24"/>
          <w:u w:val="single"/>
        </w:rPr>
      </w:pPr>
    </w:p>
    <w:p w14:paraId="5DDDB90E" w14:textId="1E112A06" w:rsidR="00432706" w:rsidRDefault="00432706">
      <w:pPr>
        <w:rPr>
          <w:b/>
          <w:sz w:val="24"/>
          <w:u w:val="single"/>
        </w:rPr>
      </w:pPr>
    </w:p>
    <w:p w14:paraId="1385FD27" w14:textId="164D73E6" w:rsidR="00432706" w:rsidRDefault="00432706">
      <w:pPr>
        <w:rPr>
          <w:b/>
          <w:sz w:val="24"/>
          <w:u w:val="single"/>
        </w:rPr>
      </w:pPr>
    </w:p>
    <w:p w14:paraId="3463F0E8" w14:textId="20BFE3A3" w:rsidR="00432706" w:rsidRPr="00833451" w:rsidRDefault="00432706">
      <w:pPr>
        <w:rPr>
          <w:b/>
          <w:sz w:val="24"/>
          <w:u w:val="single"/>
        </w:rPr>
      </w:pPr>
    </w:p>
    <w:sectPr w:rsidR="00432706" w:rsidRPr="00833451" w:rsidSect="008334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6415"/>
    <w:multiLevelType w:val="hybridMultilevel"/>
    <w:tmpl w:val="EC344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92864"/>
    <w:multiLevelType w:val="hybridMultilevel"/>
    <w:tmpl w:val="A35C8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451"/>
    <w:rsid w:val="00023AC6"/>
    <w:rsid w:val="00064C3A"/>
    <w:rsid w:val="000A1A5B"/>
    <w:rsid w:val="000F6EBA"/>
    <w:rsid w:val="001A0D6E"/>
    <w:rsid w:val="001A3F7F"/>
    <w:rsid w:val="001B23F8"/>
    <w:rsid w:val="00257ECD"/>
    <w:rsid w:val="00280362"/>
    <w:rsid w:val="00287EC2"/>
    <w:rsid w:val="002C12EF"/>
    <w:rsid w:val="0031022C"/>
    <w:rsid w:val="003A68C3"/>
    <w:rsid w:val="003E1EEE"/>
    <w:rsid w:val="00422BA2"/>
    <w:rsid w:val="0042632D"/>
    <w:rsid w:val="00432706"/>
    <w:rsid w:val="00433D66"/>
    <w:rsid w:val="00436055"/>
    <w:rsid w:val="004454B7"/>
    <w:rsid w:val="004C7E1B"/>
    <w:rsid w:val="004D76D9"/>
    <w:rsid w:val="004D7937"/>
    <w:rsid w:val="0054350E"/>
    <w:rsid w:val="0059686D"/>
    <w:rsid w:val="005C204C"/>
    <w:rsid w:val="005C30D8"/>
    <w:rsid w:val="005D6125"/>
    <w:rsid w:val="00605BA1"/>
    <w:rsid w:val="00645E9E"/>
    <w:rsid w:val="00681891"/>
    <w:rsid w:val="006D3C56"/>
    <w:rsid w:val="006E4011"/>
    <w:rsid w:val="007144BA"/>
    <w:rsid w:val="007E717E"/>
    <w:rsid w:val="00833451"/>
    <w:rsid w:val="00855C2D"/>
    <w:rsid w:val="008C30FC"/>
    <w:rsid w:val="008F35BE"/>
    <w:rsid w:val="0096451A"/>
    <w:rsid w:val="009F7FA8"/>
    <w:rsid w:val="00A40083"/>
    <w:rsid w:val="00A67446"/>
    <w:rsid w:val="00A938D5"/>
    <w:rsid w:val="00AA4741"/>
    <w:rsid w:val="00B17500"/>
    <w:rsid w:val="00B96D5C"/>
    <w:rsid w:val="00BE0BF6"/>
    <w:rsid w:val="00C74F6D"/>
    <w:rsid w:val="00CA28ED"/>
    <w:rsid w:val="00D50654"/>
    <w:rsid w:val="00D53019"/>
    <w:rsid w:val="00DA59C2"/>
    <w:rsid w:val="00F6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732D6"/>
  <w15:chartTrackingRefBased/>
  <w15:docId w15:val="{8619F6BA-369E-45A5-AD5C-881B3A05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Laity</dc:creator>
  <cp:keywords/>
  <dc:description/>
  <cp:lastModifiedBy>martin Laity</cp:lastModifiedBy>
  <cp:revision>10</cp:revision>
  <dcterms:created xsi:type="dcterms:W3CDTF">2018-11-20T14:49:00Z</dcterms:created>
  <dcterms:modified xsi:type="dcterms:W3CDTF">2018-11-20T15:13:00Z</dcterms:modified>
</cp:coreProperties>
</file>